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6DA" w:rsidRDefault="009466DA" w:rsidP="009466DA">
      <w:pPr>
        <w:ind w:left="5664"/>
      </w:pPr>
      <w:r>
        <w:t>Katowice, 20 października 2017 r.</w:t>
      </w:r>
    </w:p>
    <w:p w:rsidR="009466DA" w:rsidRDefault="009466DA" w:rsidP="009466DA"/>
    <w:p w:rsidR="00D6493B" w:rsidRDefault="00D6493B" w:rsidP="009466DA">
      <w:bookmarkStart w:id="0" w:name="_GoBack"/>
      <w:bookmarkEnd w:id="0"/>
    </w:p>
    <w:p w:rsidR="009466DA" w:rsidRDefault="009466DA" w:rsidP="009466DA">
      <w:pPr>
        <w:jc w:val="center"/>
      </w:pPr>
      <w:r>
        <w:t>DECYZJA WOJEWODY ŚLĄSKIEGO</w:t>
      </w:r>
    </w:p>
    <w:p w:rsidR="009466DA" w:rsidRDefault="009466DA" w:rsidP="009466DA">
      <w:pPr>
        <w:jc w:val="center"/>
      </w:pPr>
      <w:r>
        <w:t>Nr ZKIII.68.2.7.2017</w:t>
      </w:r>
    </w:p>
    <w:p w:rsidR="009466DA" w:rsidRDefault="009466DA" w:rsidP="009466DA"/>
    <w:p w:rsidR="009466DA" w:rsidRDefault="009466DA" w:rsidP="009466DA">
      <w:r>
        <w:t xml:space="preserve">Na podstawie art. 43 ust. 1 pkt 1 ustawy z dnia 20 marca 2009 r. o bezpieczeństwie imprez masowych (Dz. U. 2017 r. poz. 1160, z </w:t>
      </w:r>
      <w:proofErr w:type="spellStart"/>
      <w:r>
        <w:t>późn</w:t>
      </w:r>
      <w:proofErr w:type="spellEnd"/>
      <w:r>
        <w:t xml:space="preserve">. zm.), w związku z art. 10 </w:t>
      </w:r>
      <w:r w:rsidRPr="009466DA">
        <w:rPr>
          <w:bCs/>
        </w:rPr>
        <w:t>§</w:t>
      </w:r>
      <w:r>
        <w:t xml:space="preserve"> 2 ustawy z dnia 14 czerwca 1960 r. Kodeks postępowania administracyjnego (Dz. U. z 20017 r. poz. 1257, z </w:t>
      </w:r>
      <w:proofErr w:type="spellStart"/>
      <w:r>
        <w:t>późn</w:t>
      </w:r>
      <w:proofErr w:type="spellEnd"/>
      <w:r>
        <w:t>.  zm.)</w:t>
      </w:r>
    </w:p>
    <w:p w:rsidR="009466DA" w:rsidRDefault="009466DA" w:rsidP="009466DA"/>
    <w:p w:rsidR="009466DA" w:rsidRDefault="009466DA" w:rsidP="009466DA">
      <w:pPr>
        <w:jc w:val="center"/>
      </w:pPr>
      <w:r>
        <w:t>zakazuję</w:t>
      </w:r>
    </w:p>
    <w:p w:rsidR="009466DA" w:rsidRDefault="009466DA" w:rsidP="009466DA"/>
    <w:p w:rsidR="009466DA" w:rsidRDefault="009466DA" w:rsidP="009466DA">
      <w:r>
        <w:t>Organizatorowi imprez masowych Tyski Sport SA z siedzibą w Tychach przy ul. Edukacji 7 przeprowadzenia 28 października 2017 r. imprezy masowej – meczu piłki nożnej w ramach rozgrywek Nice I ligi pomiędzy drużynami GKS Tychy – GKS Katowice z udziałem publiczności na sektorach przeznaczonych dla kibiców przyjezdnych stadionu miejskiego w Tychach przy ul. Edukacji 7. Zakaz obowiązuje w przypadku zmiany terminu przeprowadzenia wyżej wymienionej imprezy masowej.</w:t>
      </w:r>
    </w:p>
    <w:sectPr w:rsidR="00946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6DA"/>
    <w:rsid w:val="009466DA"/>
    <w:rsid w:val="00D6493B"/>
    <w:rsid w:val="00E3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_czkws</dc:creator>
  <cp:lastModifiedBy>_czkws</cp:lastModifiedBy>
  <cp:revision>2</cp:revision>
  <dcterms:created xsi:type="dcterms:W3CDTF">2017-10-20T17:40:00Z</dcterms:created>
  <dcterms:modified xsi:type="dcterms:W3CDTF">2017-10-20T17:51:00Z</dcterms:modified>
</cp:coreProperties>
</file>