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58B" w:rsidRDefault="00F1558B" w:rsidP="00E11885">
      <w:pPr>
        <w:spacing w:after="17"/>
        <w:rPr>
          <w:rFonts w:ascii="Calibri" w:eastAsia="Calibri" w:hAnsi="Calibri"/>
          <w:b/>
          <w:sz w:val="28"/>
          <w:szCs w:val="28"/>
        </w:rPr>
      </w:pPr>
      <w:bookmarkStart w:id="0" w:name="_GoBack"/>
      <w:bookmarkEnd w:id="0"/>
    </w:p>
    <w:p w:rsidR="000F46B9" w:rsidRPr="0002396B" w:rsidRDefault="00F1558B" w:rsidP="0002396B">
      <w:pPr>
        <w:tabs>
          <w:tab w:val="left" w:pos="3120"/>
        </w:tabs>
        <w:spacing w:before="100" w:beforeAutospacing="1" w:after="0" w:line="240" w:lineRule="auto"/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  <w:lang w:eastAsia="pl-PL"/>
        </w:rPr>
        <w:drawing>
          <wp:inline distT="0" distB="0" distL="0" distR="0" wp14:anchorId="6E4B5F32" wp14:editId="5C8FEAD0">
            <wp:extent cx="1542162" cy="581660"/>
            <wp:effectExtent l="0" t="0" r="1270" b="889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610" cy="58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lang w:eastAsia="pl-PL"/>
        </w:rPr>
        <w:drawing>
          <wp:inline distT="0" distB="0" distL="0" distR="0" wp14:anchorId="18300BE6" wp14:editId="06454456">
            <wp:extent cx="1648743" cy="582930"/>
            <wp:effectExtent l="0" t="0" r="8890" b="762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323" cy="584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lang w:eastAsia="pl-PL"/>
        </w:rPr>
        <w:drawing>
          <wp:inline distT="0" distB="0" distL="0" distR="0" wp14:anchorId="089744EE" wp14:editId="2E3C21BF">
            <wp:extent cx="1457325" cy="667398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15" cy="684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46B9" w:rsidRDefault="00F1558B" w:rsidP="00684126">
      <w:pPr>
        <w:spacing w:before="100" w:beforeAutospacing="1" w:line="360" w:lineRule="auto"/>
        <w:jc w:val="both"/>
        <w:rPr>
          <w:rFonts w:ascii="Arial Narrow" w:hAnsi="Arial Narrow"/>
          <w:b/>
          <w:bCs/>
          <w:color w:val="000000"/>
        </w:rPr>
      </w:pPr>
      <w:r w:rsidRPr="00973D5D">
        <w:rPr>
          <w:rFonts w:ascii="Arial Narrow" w:hAnsi="Arial Narrow"/>
          <w:b/>
          <w:bCs/>
          <w:color w:val="000000"/>
        </w:rPr>
        <w:t>Dofinanso</w:t>
      </w:r>
      <w:r w:rsidR="000F46B9">
        <w:rPr>
          <w:rFonts w:ascii="Arial Narrow" w:hAnsi="Arial Narrow"/>
          <w:b/>
          <w:bCs/>
          <w:color w:val="000000"/>
        </w:rPr>
        <w:t>wanie n</w:t>
      </w:r>
      <w:r w:rsidR="004645BA">
        <w:rPr>
          <w:rFonts w:ascii="Arial Narrow" w:hAnsi="Arial Narrow"/>
          <w:b/>
          <w:bCs/>
          <w:color w:val="000000"/>
        </w:rPr>
        <w:t>a operację w zakresie działania</w:t>
      </w:r>
      <w:r w:rsidR="00AD1027">
        <w:rPr>
          <w:rFonts w:ascii="Arial Narrow" w:hAnsi="Arial Narrow"/>
          <w:b/>
          <w:bCs/>
          <w:color w:val="000000"/>
        </w:rPr>
        <w:t xml:space="preserve"> </w:t>
      </w:r>
      <w:r w:rsidR="000F46B9">
        <w:rPr>
          <w:rFonts w:ascii="Arial Narrow" w:hAnsi="Arial Narrow"/>
          <w:b/>
          <w:bCs/>
          <w:color w:val="000000"/>
        </w:rPr>
        <w:t>„Kontrola i egzekwowanie” w ramach priorytetu 3.</w:t>
      </w:r>
      <w:r w:rsidRPr="00973D5D">
        <w:rPr>
          <w:rFonts w:ascii="Arial Narrow" w:hAnsi="Arial Narrow"/>
          <w:b/>
          <w:bCs/>
          <w:color w:val="000000"/>
        </w:rPr>
        <w:t xml:space="preserve"> </w:t>
      </w:r>
      <w:r w:rsidR="000F46B9">
        <w:rPr>
          <w:rFonts w:ascii="Arial Narrow" w:hAnsi="Arial Narrow"/>
          <w:b/>
          <w:bCs/>
          <w:color w:val="000000"/>
        </w:rPr>
        <w:t>„</w:t>
      </w:r>
      <w:r w:rsidR="000F46B9" w:rsidRPr="00973D5D">
        <w:rPr>
          <w:rFonts w:ascii="Arial Narrow" w:hAnsi="Arial Narrow"/>
          <w:b/>
          <w:bCs/>
          <w:color w:val="000000"/>
        </w:rPr>
        <w:t>Wspieranie wdrażania Wspólnej Polityki Rybołówstwa</w:t>
      </w:r>
      <w:r w:rsidR="000F46B9">
        <w:rPr>
          <w:rFonts w:ascii="Arial Narrow" w:hAnsi="Arial Narrow"/>
          <w:b/>
          <w:bCs/>
          <w:color w:val="000000"/>
        </w:rPr>
        <w:t>”, zawartego w programie operacyjnym „Rybactwo i Morze” na lata 2014</w:t>
      </w:r>
      <w:r w:rsidR="00684126">
        <w:rPr>
          <w:rFonts w:ascii="Arial Narrow" w:hAnsi="Arial Narrow"/>
          <w:b/>
          <w:bCs/>
          <w:color w:val="000000"/>
        </w:rPr>
        <w:t>-2020.</w:t>
      </w:r>
    </w:p>
    <w:p w:rsidR="00F1558B" w:rsidRPr="00973D5D" w:rsidRDefault="000636B6" w:rsidP="00684126">
      <w:pPr>
        <w:spacing w:before="100" w:beforeAutospacing="1" w:line="360" w:lineRule="auto"/>
        <w:jc w:val="both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>Nazwa operacji</w:t>
      </w:r>
      <w:r w:rsidR="0074282E">
        <w:rPr>
          <w:rFonts w:ascii="Arial Narrow" w:hAnsi="Arial Narrow"/>
          <w:b/>
          <w:bCs/>
          <w:color w:val="000000"/>
        </w:rPr>
        <w:t xml:space="preserve">: </w:t>
      </w:r>
      <w:r w:rsidR="00973D5D" w:rsidRPr="00FA76D3">
        <w:rPr>
          <w:rFonts w:ascii="Arial Narrow" w:hAnsi="Arial Narrow" w:cs="Arial Narrow"/>
          <w:lang w:eastAsia="pl-PL"/>
        </w:rPr>
        <w:t>Doposażenie Państwowej Straży Rybackiej w Katowicach w celu zwiększenia efektywności kontroli przestrzegania przepisów ustawy o rybactwie śródlądowym</w:t>
      </w:r>
      <w:r w:rsidR="00F1558B" w:rsidRPr="00FA76D3">
        <w:rPr>
          <w:rFonts w:ascii="Arial Narrow" w:hAnsi="Arial Narrow"/>
          <w:bCs/>
          <w:color w:val="000000"/>
        </w:rPr>
        <w:t>.</w:t>
      </w:r>
      <w:r w:rsidR="00F1558B" w:rsidRPr="00973D5D">
        <w:rPr>
          <w:rFonts w:ascii="Arial Narrow" w:hAnsi="Arial Narrow"/>
          <w:b/>
          <w:bCs/>
          <w:color w:val="000000"/>
        </w:rPr>
        <w:t xml:space="preserve"> </w:t>
      </w:r>
    </w:p>
    <w:p w:rsidR="00F1558B" w:rsidRPr="00973D5D" w:rsidRDefault="00F1558B" w:rsidP="000F46B9">
      <w:pPr>
        <w:spacing w:before="100" w:beforeAutospacing="1" w:line="276" w:lineRule="auto"/>
        <w:jc w:val="both"/>
        <w:rPr>
          <w:rFonts w:ascii="Arial Narrow" w:hAnsi="Arial Narrow"/>
        </w:rPr>
      </w:pPr>
      <w:r w:rsidRPr="00973D5D">
        <w:rPr>
          <w:rFonts w:ascii="Arial Narrow" w:hAnsi="Arial Narrow"/>
          <w:b/>
          <w:bCs/>
        </w:rPr>
        <w:t>Cel operacji:</w:t>
      </w:r>
      <w:r w:rsidRPr="00973D5D">
        <w:rPr>
          <w:rFonts w:ascii="Arial Narrow" w:hAnsi="Arial Narrow"/>
        </w:rPr>
        <w:t xml:space="preserve"> </w:t>
      </w:r>
    </w:p>
    <w:p w:rsidR="00973D5D" w:rsidRDefault="00973D5D" w:rsidP="000F46B9">
      <w:pPr>
        <w:spacing w:before="100" w:beforeAutospacing="1" w:line="276" w:lineRule="auto"/>
        <w:jc w:val="both"/>
        <w:rPr>
          <w:rFonts w:ascii="Arial Narrow" w:hAnsi="Arial Narrow" w:cs="Arial Narrow"/>
          <w:lang w:eastAsia="pl-PL"/>
        </w:rPr>
      </w:pPr>
      <w:r w:rsidRPr="00566D77">
        <w:rPr>
          <w:rFonts w:ascii="Arial Narrow" w:hAnsi="Arial Narrow" w:cs="Arial Narrow"/>
          <w:lang w:eastAsia="pl-PL"/>
        </w:rPr>
        <w:t>Zakup dwóch specjalistycznych samochodów terenowych typu pick-up na potrzeby Państwowej Straży Rybackiej</w:t>
      </w:r>
      <w:r w:rsidR="00461A31">
        <w:rPr>
          <w:rFonts w:ascii="Arial Narrow" w:hAnsi="Arial Narrow" w:cs="Arial Narrow"/>
          <w:lang w:eastAsia="pl-PL"/>
        </w:rPr>
        <w:t xml:space="preserve"> w Katowicach</w:t>
      </w:r>
      <w:r w:rsidRPr="00566D77">
        <w:rPr>
          <w:rFonts w:ascii="Arial Narrow" w:hAnsi="Arial Narrow" w:cs="Arial Narrow"/>
          <w:lang w:eastAsia="pl-PL"/>
        </w:rPr>
        <w:t>.</w:t>
      </w:r>
    </w:p>
    <w:p w:rsidR="00F1558B" w:rsidRPr="00973D5D" w:rsidRDefault="00F1558B" w:rsidP="000F46B9">
      <w:pPr>
        <w:spacing w:before="100" w:beforeAutospacing="1" w:line="276" w:lineRule="auto"/>
        <w:jc w:val="both"/>
        <w:rPr>
          <w:rFonts w:ascii="Arial Narrow" w:hAnsi="Arial Narrow"/>
        </w:rPr>
      </w:pPr>
      <w:r w:rsidRPr="00973D5D">
        <w:rPr>
          <w:rFonts w:ascii="Arial Narrow" w:hAnsi="Arial Narrow"/>
          <w:b/>
          <w:bCs/>
        </w:rPr>
        <w:t>Planowane efekty operacji:</w:t>
      </w:r>
    </w:p>
    <w:p w:rsidR="000F46B9" w:rsidRDefault="000F46B9" w:rsidP="000F46B9">
      <w:pPr>
        <w:spacing w:before="100" w:beforeAutospacing="1" w:line="276" w:lineRule="auto"/>
        <w:jc w:val="both"/>
        <w:rPr>
          <w:rFonts w:ascii="Arial Narrow" w:hAnsi="Arial Narrow" w:cs="Arial Narrow"/>
          <w:lang w:eastAsia="pl-PL"/>
        </w:rPr>
      </w:pPr>
      <w:r w:rsidRPr="00566D77">
        <w:rPr>
          <w:rFonts w:ascii="Arial Narrow" w:hAnsi="Arial Narrow" w:cs="Arial Narrow"/>
          <w:lang w:eastAsia="pl-PL"/>
        </w:rPr>
        <w:t>Wspieranie monitorowania, kontroli i egzekwowania, zwiększenie potencjału instytucyjnego oraz skuteczności administracji publicznej, bez zwiększani</w:t>
      </w:r>
      <w:r>
        <w:rPr>
          <w:rFonts w:ascii="Arial Narrow" w:hAnsi="Arial Narrow" w:cs="Arial Narrow"/>
          <w:lang w:eastAsia="pl-PL"/>
        </w:rPr>
        <w:t>a obciążenia administracyjnego.</w:t>
      </w:r>
    </w:p>
    <w:p w:rsidR="000F46B9" w:rsidRDefault="000F46B9" w:rsidP="000F46B9">
      <w:pPr>
        <w:spacing w:before="100" w:beforeAutospacing="1" w:line="276" w:lineRule="auto"/>
        <w:jc w:val="both"/>
        <w:rPr>
          <w:rFonts w:ascii="Arial Narrow" w:hAnsi="Arial Narrow" w:cs="Arial Narrow"/>
          <w:lang w:eastAsia="pl-PL"/>
        </w:rPr>
      </w:pPr>
      <w:r w:rsidRPr="00566D77">
        <w:rPr>
          <w:rFonts w:ascii="Arial Narrow" w:hAnsi="Arial Narrow" w:cs="Arial Narrow"/>
          <w:lang w:eastAsia="pl-PL"/>
        </w:rPr>
        <w:t>Zakup dwóch specjalistycznych samochodów terenowych przyczyni się do zwiększania ilości kontroli osób poławiających na rzecz uprawnionych do rybactw</w:t>
      </w:r>
      <w:r>
        <w:rPr>
          <w:rFonts w:ascii="Arial Narrow" w:hAnsi="Arial Narrow" w:cs="Arial Narrow"/>
          <w:lang w:eastAsia="pl-PL"/>
        </w:rPr>
        <w:t xml:space="preserve">a oraz amatorskiego połowu ryb. </w:t>
      </w:r>
      <w:r w:rsidRPr="00566D77">
        <w:rPr>
          <w:rFonts w:ascii="Arial Narrow" w:hAnsi="Arial Narrow" w:cs="Arial Narrow"/>
          <w:lang w:eastAsia="pl-PL"/>
        </w:rPr>
        <w:t>Zakup dwóch samochodów terenowych przyczyni się również do poprawy bezpieczeństwa pracy podczas kontroli.</w:t>
      </w:r>
    </w:p>
    <w:p w:rsidR="00F1558B" w:rsidRPr="00973D5D" w:rsidRDefault="00F1558B" w:rsidP="000F46B9">
      <w:pPr>
        <w:spacing w:before="100" w:beforeAutospacing="1" w:line="276" w:lineRule="auto"/>
        <w:jc w:val="both"/>
        <w:rPr>
          <w:rFonts w:ascii="Arial Narrow" w:hAnsi="Arial Narrow"/>
          <w:b/>
          <w:bCs/>
        </w:rPr>
      </w:pPr>
      <w:r w:rsidRPr="00973D5D">
        <w:rPr>
          <w:rFonts w:ascii="Arial Narrow" w:hAnsi="Arial Narrow"/>
          <w:b/>
          <w:bCs/>
        </w:rPr>
        <w:t>Wartość operacji oraz wkład Funduszy Europejskich:</w:t>
      </w:r>
    </w:p>
    <w:p w:rsidR="00F1558B" w:rsidRPr="00684126" w:rsidRDefault="00F1558B" w:rsidP="000F46B9">
      <w:pPr>
        <w:spacing w:before="100" w:beforeAutospacing="1" w:line="276" w:lineRule="auto"/>
        <w:jc w:val="both"/>
        <w:rPr>
          <w:rFonts w:ascii="Arial Narrow" w:hAnsi="Arial Narrow"/>
          <w:bCs/>
          <w:color w:val="000000"/>
        </w:rPr>
      </w:pPr>
      <w:r w:rsidRPr="00684126">
        <w:rPr>
          <w:rFonts w:ascii="Arial Narrow" w:hAnsi="Arial Narrow"/>
        </w:rPr>
        <w:t>Operacja jest współfinansowana ze środków Unii Europejskiej w ramach Europejskiego Funduszu Morskiego i Rybackiego</w:t>
      </w:r>
      <w:r w:rsidRPr="00684126">
        <w:rPr>
          <w:rFonts w:ascii="Arial Narrow" w:hAnsi="Arial Narrow"/>
          <w:bCs/>
        </w:rPr>
        <w:t xml:space="preserve"> </w:t>
      </w:r>
      <w:r w:rsidRPr="00684126">
        <w:rPr>
          <w:rFonts w:ascii="Arial Narrow" w:hAnsi="Arial Narrow"/>
          <w:bCs/>
          <w:color w:val="000000"/>
        </w:rPr>
        <w:t>ze środków Programu Operacyjnego „Rybactwo i Morze</w:t>
      </w:r>
      <w:r w:rsidR="000F46B9" w:rsidRPr="00684126">
        <w:rPr>
          <w:rFonts w:ascii="Arial Narrow" w:hAnsi="Arial Narrow"/>
          <w:bCs/>
          <w:color w:val="000000"/>
        </w:rPr>
        <w:t>” na lata 2014-2020</w:t>
      </w:r>
      <w:r w:rsidR="00684126" w:rsidRPr="00684126">
        <w:rPr>
          <w:rFonts w:ascii="Arial Narrow" w:hAnsi="Arial Narrow"/>
          <w:bCs/>
          <w:color w:val="000000"/>
        </w:rPr>
        <w:t>, w ramach Priorytetu 3</w:t>
      </w:r>
      <w:r w:rsidRPr="00684126">
        <w:rPr>
          <w:rFonts w:ascii="Arial Narrow" w:hAnsi="Arial Narrow"/>
          <w:bCs/>
          <w:color w:val="000000"/>
        </w:rPr>
        <w:t xml:space="preserve"> </w:t>
      </w:r>
      <w:r w:rsidR="00684126" w:rsidRPr="00684126">
        <w:rPr>
          <w:rFonts w:ascii="Arial Narrow" w:hAnsi="Arial Narrow"/>
          <w:bCs/>
          <w:color w:val="000000"/>
        </w:rPr>
        <w:t>„</w:t>
      </w:r>
      <w:r w:rsidRPr="00684126">
        <w:rPr>
          <w:rFonts w:ascii="Arial Narrow" w:hAnsi="Arial Narrow"/>
          <w:bCs/>
          <w:color w:val="000000"/>
        </w:rPr>
        <w:t>Wspieranie wdrażania Wspólnej Polityki Rybołówstwa</w:t>
      </w:r>
      <w:r w:rsidR="00684126" w:rsidRPr="00684126">
        <w:rPr>
          <w:rFonts w:ascii="Arial Narrow" w:hAnsi="Arial Narrow"/>
          <w:bCs/>
          <w:color w:val="000000"/>
        </w:rPr>
        <w:t xml:space="preserve">”, w zakresie działania </w:t>
      </w:r>
      <w:r w:rsidRPr="00684126">
        <w:rPr>
          <w:rFonts w:ascii="Arial Narrow" w:hAnsi="Arial Narrow"/>
          <w:bCs/>
          <w:color w:val="000000"/>
        </w:rPr>
        <w:t xml:space="preserve">„Kontrola i egzekwowanie”. </w:t>
      </w:r>
    </w:p>
    <w:p w:rsidR="0019409D" w:rsidRDefault="0019409D" w:rsidP="0002396B">
      <w:pPr>
        <w:pStyle w:val="Domylnie"/>
        <w:spacing w:after="0" w:line="360" w:lineRule="auto"/>
        <w:jc w:val="both"/>
        <w:rPr>
          <w:rFonts w:ascii="Arial Narrow" w:hAnsi="Arial Narrow" w:cs="Arial Narrow"/>
          <w:lang w:eastAsia="pl-PL"/>
        </w:rPr>
      </w:pPr>
      <w:r>
        <w:rPr>
          <w:rFonts w:ascii="Arial Narrow" w:hAnsi="Arial Narrow" w:cs="Arial Narrow"/>
          <w:lang w:eastAsia="pl-PL"/>
        </w:rPr>
        <w:t>Planowana wartość operacji: 300 000,00 zł</w:t>
      </w:r>
    </w:p>
    <w:p w:rsidR="00A07F08" w:rsidRDefault="0002396B" w:rsidP="0002396B">
      <w:pPr>
        <w:pStyle w:val="Domylnie"/>
        <w:spacing w:line="360" w:lineRule="auto"/>
        <w:jc w:val="both"/>
        <w:rPr>
          <w:rFonts w:ascii="Arial Narrow" w:hAnsi="Arial Narrow"/>
        </w:rPr>
      </w:pPr>
      <w:r w:rsidRPr="0002396B">
        <w:rPr>
          <w:rFonts w:ascii="Arial Narrow" w:hAnsi="Arial Narrow" w:cs="Arial Narrow"/>
          <w:lang w:eastAsia="pl-PL"/>
        </w:rPr>
        <w:t>Wkład Funduszy Europejskich</w:t>
      </w:r>
      <w:r w:rsidR="00A07F08">
        <w:rPr>
          <w:rFonts w:ascii="Arial Narrow" w:hAnsi="Arial Narrow" w:cs="Arial Narrow"/>
          <w:lang w:eastAsia="pl-PL"/>
        </w:rPr>
        <w:t xml:space="preserve"> w ramach EFMR</w:t>
      </w:r>
      <w:r w:rsidRPr="0002396B">
        <w:rPr>
          <w:rFonts w:ascii="Arial Narrow" w:hAnsi="Arial Narrow" w:cs="Arial Narrow"/>
          <w:lang w:eastAsia="pl-PL"/>
        </w:rPr>
        <w:t>:</w:t>
      </w:r>
      <w:r>
        <w:rPr>
          <w:rFonts w:ascii="Arial Narrow" w:hAnsi="Arial Narrow" w:cs="Arial Narrow"/>
          <w:lang w:eastAsia="pl-PL"/>
        </w:rPr>
        <w:t xml:space="preserve"> 270 000,00 zł</w:t>
      </w:r>
      <w:r w:rsidR="00A07F08">
        <w:rPr>
          <w:rFonts w:ascii="Arial Narrow" w:hAnsi="Arial Narrow" w:cs="Arial Narrow"/>
          <w:lang w:eastAsia="pl-PL"/>
        </w:rPr>
        <w:t xml:space="preserve"> (</w:t>
      </w:r>
      <w:r w:rsidR="00A07F08" w:rsidRPr="00973D5D">
        <w:rPr>
          <w:rFonts w:ascii="Arial Narrow" w:hAnsi="Arial Narrow"/>
        </w:rPr>
        <w:t>90% całko</w:t>
      </w:r>
      <w:r w:rsidR="00A07F08">
        <w:rPr>
          <w:rFonts w:ascii="Arial Narrow" w:hAnsi="Arial Narrow"/>
        </w:rPr>
        <w:t>witych kosztów kwalifikowanych)</w:t>
      </w:r>
    </w:p>
    <w:p w:rsidR="0002396B" w:rsidRPr="00A07F08" w:rsidRDefault="0002396B" w:rsidP="00A07F08">
      <w:pPr>
        <w:pStyle w:val="Domylnie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color w:val="000000"/>
        </w:rPr>
        <w:t>Samochody zostały zakupione</w:t>
      </w:r>
      <w:r w:rsidRPr="00973D5D">
        <w:rPr>
          <w:rFonts w:ascii="Arial Narrow" w:hAnsi="Arial Narrow"/>
          <w:color w:val="000000"/>
        </w:rPr>
        <w:t xml:space="preserve"> w drodze przetargu nieograniczonego i zapytania ofertowego.</w:t>
      </w:r>
      <w:r w:rsidR="00A07F08">
        <w:rPr>
          <w:rFonts w:ascii="Arial Narrow" w:hAnsi="Arial Narrow"/>
          <w:color w:val="000000"/>
        </w:rPr>
        <w:t xml:space="preserve"> </w:t>
      </w:r>
      <w:r w:rsidR="00A07F08">
        <w:rPr>
          <w:rFonts w:ascii="Arial Narrow" w:hAnsi="Arial Narrow"/>
        </w:rPr>
        <w:t xml:space="preserve">Wartość końcowa przedsięwzięcia: </w:t>
      </w:r>
      <w:r w:rsidR="00A07F08" w:rsidRPr="0002396B">
        <w:rPr>
          <w:rFonts w:ascii="Arial Narrow" w:hAnsi="Arial Narrow" w:cs="Arial Narrow"/>
          <w:lang w:eastAsia="pl-PL"/>
        </w:rPr>
        <w:t>285 258,80 zł</w:t>
      </w:r>
    </w:p>
    <w:p w:rsidR="0002396B" w:rsidRPr="00F474CC" w:rsidRDefault="00F1558B" w:rsidP="00F474CC">
      <w:pPr>
        <w:spacing w:before="100" w:beforeAutospacing="1" w:after="100" w:afterAutospacing="1" w:line="276" w:lineRule="auto"/>
        <w:jc w:val="both"/>
        <w:rPr>
          <w:rFonts w:ascii="Arial Narrow" w:hAnsi="Arial Narrow"/>
        </w:rPr>
      </w:pPr>
      <w:r w:rsidRPr="00973D5D">
        <w:rPr>
          <w:rFonts w:ascii="Arial Narrow" w:hAnsi="Arial Narrow"/>
          <w:b/>
          <w:bCs/>
        </w:rPr>
        <w:t>T</w:t>
      </w:r>
      <w:r w:rsidR="0002396B">
        <w:rPr>
          <w:rFonts w:ascii="Arial Narrow" w:hAnsi="Arial Narrow"/>
          <w:b/>
          <w:bCs/>
        </w:rPr>
        <w:t xml:space="preserve">ermin realizacji operacji: </w:t>
      </w:r>
      <w:r w:rsidR="0002396B" w:rsidRPr="002F2AA6">
        <w:rPr>
          <w:rFonts w:ascii="Arial Narrow" w:hAnsi="Arial Narrow"/>
          <w:bCs/>
        </w:rPr>
        <w:t xml:space="preserve">od </w:t>
      </w:r>
      <w:r w:rsidR="002F2AA6">
        <w:rPr>
          <w:rFonts w:ascii="Arial Narrow" w:hAnsi="Arial Narrow"/>
          <w:bCs/>
        </w:rPr>
        <w:t xml:space="preserve">dnia </w:t>
      </w:r>
      <w:r w:rsidR="0002396B" w:rsidRPr="002F2AA6">
        <w:rPr>
          <w:rFonts w:ascii="Arial Narrow" w:hAnsi="Arial Narrow"/>
          <w:bCs/>
        </w:rPr>
        <w:t xml:space="preserve">01.06.2018 r. do </w:t>
      </w:r>
      <w:r w:rsidR="002F2AA6">
        <w:rPr>
          <w:rFonts w:ascii="Arial Narrow" w:hAnsi="Arial Narrow"/>
          <w:bCs/>
        </w:rPr>
        <w:t xml:space="preserve">dnia </w:t>
      </w:r>
      <w:r w:rsidRPr="002F2AA6">
        <w:rPr>
          <w:rFonts w:ascii="Arial Narrow" w:hAnsi="Arial Narrow"/>
          <w:bCs/>
        </w:rPr>
        <w:t>30.11.2018 r.</w:t>
      </w:r>
    </w:p>
    <w:p w:rsidR="00772A1F" w:rsidRDefault="00772A1F" w:rsidP="00772A1F">
      <w:pPr>
        <w:spacing w:after="17"/>
        <w:jc w:val="center"/>
        <w:rPr>
          <w:rFonts w:ascii="Calibri" w:eastAsia="Calibri" w:hAnsi="Calibri"/>
          <w:b/>
          <w:sz w:val="28"/>
          <w:szCs w:val="28"/>
        </w:rPr>
      </w:pPr>
      <w:r w:rsidRPr="00CB3931">
        <w:rPr>
          <w:rFonts w:ascii="Calibri" w:eastAsia="Calibri" w:hAnsi="Calibri"/>
          <w:b/>
          <w:noProof/>
          <w:lang w:eastAsia="pl-PL"/>
        </w:rPr>
        <w:lastRenderedPageBreak/>
        <w:drawing>
          <wp:inline distT="0" distB="0" distL="0" distR="0" wp14:anchorId="4D7F2CB7" wp14:editId="22E35607">
            <wp:extent cx="1542415" cy="579120"/>
            <wp:effectExtent l="0" t="0" r="635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lang w:eastAsia="pl-PL"/>
        </w:rPr>
        <w:drawing>
          <wp:inline distT="0" distB="0" distL="0" distR="0" wp14:anchorId="06681374" wp14:editId="61BEF280">
            <wp:extent cx="1648743" cy="582930"/>
            <wp:effectExtent l="0" t="0" r="8890" b="762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323" cy="584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b/>
          <w:sz w:val="28"/>
          <w:szCs w:val="28"/>
        </w:rPr>
        <w:t xml:space="preserve">  </w:t>
      </w:r>
      <w:r>
        <w:rPr>
          <w:b/>
          <w:bCs/>
          <w:noProof/>
          <w:color w:val="000000"/>
          <w:lang w:eastAsia="pl-PL"/>
        </w:rPr>
        <w:drawing>
          <wp:inline distT="0" distB="0" distL="0" distR="0" wp14:anchorId="553F4F76" wp14:editId="78D84AB0">
            <wp:extent cx="1524000" cy="697933"/>
            <wp:effectExtent l="0" t="0" r="0" b="6985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464" cy="7054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A1F" w:rsidRPr="00CB3931" w:rsidRDefault="00772A1F" w:rsidP="00772A1F">
      <w:pPr>
        <w:spacing w:after="17"/>
        <w:jc w:val="center"/>
        <w:rPr>
          <w:rFonts w:ascii="Calibri" w:eastAsia="Calibri" w:hAnsi="Calibri"/>
          <w:b/>
          <w:sz w:val="28"/>
          <w:szCs w:val="28"/>
        </w:rPr>
      </w:pPr>
    </w:p>
    <w:p w:rsidR="00772A1F" w:rsidRPr="00973D5D" w:rsidRDefault="00772A1F" w:rsidP="00684126">
      <w:pPr>
        <w:spacing w:after="0" w:line="360" w:lineRule="auto"/>
        <w:jc w:val="center"/>
        <w:rPr>
          <w:rFonts w:ascii="Arial Narrow" w:hAnsi="Arial Narrow"/>
          <w:b/>
        </w:rPr>
      </w:pPr>
      <w:r w:rsidRPr="00973D5D">
        <w:rPr>
          <w:rFonts w:ascii="Arial Narrow" w:hAnsi="Arial Narrow"/>
          <w:b/>
        </w:rPr>
        <w:t xml:space="preserve">DOPOSAŻENIE PAŃSTWOWEJ STRAŻY RYBACKIEJ </w:t>
      </w:r>
    </w:p>
    <w:p w:rsidR="00772A1F" w:rsidRPr="00973D5D" w:rsidRDefault="00684126" w:rsidP="00684126">
      <w:pPr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 KATOWICACH</w:t>
      </w:r>
      <w:r w:rsidR="00772A1F" w:rsidRPr="00973D5D">
        <w:rPr>
          <w:rFonts w:ascii="Arial Narrow" w:hAnsi="Arial Narrow"/>
          <w:b/>
        </w:rPr>
        <w:t xml:space="preserve"> W CELU ZWIĘKSZENIA EFEKTYWNOŚCI KONTROLI PRZESTRZEGANIA PRZEPISÓW USTAWY O RYBACTWIE ŚRÓDLĄDOWYM</w:t>
      </w:r>
    </w:p>
    <w:p w:rsidR="00772A1F" w:rsidRPr="00973D5D" w:rsidRDefault="00772A1F" w:rsidP="00772A1F">
      <w:pPr>
        <w:rPr>
          <w:rFonts w:ascii="Arial Narrow" w:hAnsi="Arial Narrow"/>
        </w:rPr>
      </w:pPr>
    </w:p>
    <w:p w:rsidR="000F46B9" w:rsidRDefault="000F46B9" w:rsidP="000F46B9">
      <w:pPr>
        <w:pStyle w:val="Domylnie"/>
        <w:spacing w:after="0" w:line="360" w:lineRule="auto"/>
        <w:jc w:val="both"/>
        <w:rPr>
          <w:rFonts w:ascii="Arial Narrow" w:hAnsi="Arial Narrow" w:cs="Arial Narrow"/>
          <w:lang w:eastAsia="pl-PL"/>
        </w:rPr>
      </w:pPr>
      <w:r w:rsidRPr="000F46B9">
        <w:rPr>
          <w:rFonts w:ascii="Arial Narrow" w:hAnsi="Arial Narrow"/>
          <w:b/>
        </w:rPr>
        <w:t>Beneficjent: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Arial Narrow"/>
          <w:lang w:eastAsia="pl-PL"/>
        </w:rPr>
        <w:t xml:space="preserve">Śląski Urząd Wojewódzki w Katowicach – Państwowa Straż Rybacka w Katowicach </w:t>
      </w:r>
    </w:p>
    <w:p w:rsidR="000F46B9" w:rsidRPr="00684126" w:rsidRDefault="000F46B9" w:rsidP="00684126">
      <w:pPr>
        <w:pStyle w:val="Domylnie"/>
        <w:spacing w:after="0" w:line="360" w:lineRule="auto"/>
        <w:jc w:val="both"/>
        <w:rPr>
          <w:rFonts w:ascii="Arial Narrow" w:hAnsi="Arial Narrow" w:cs="Arial Narrow"/>
          <w:lang w:eastAsia="pl-PL"/>
        </w:rPr>
      </w:pPr>
      <w:r>
        <w:rPr>
          <w:rFonts w:ascii="Arial Narrow" w:hAnsi="Arial Narrow" w:cs="Arial Narrow"/>
          <w:lang w:eastAsia="pl-PL"/>
        </w:rPr>
        <w:t>ul. Jagiellońska 25, 40-032 Katowice</w:t>
      </w:r>
    </w:p>
    <w:p w:rsidR="00772A1F" w:rsidRPr="00684126" w:rsidRDefault="00772A1F" w:rsidP="00684126">
      <w:pPr>
        <w:spacing w:before="100" w:beforeAutospacing="1" w:line="276" w:lineRule="auto"/>
        <w:jc w:val="both"/>
        <w:rPr>
          <w:rFonts w:ascii="Arial Narrow" w:hAnsi="Arial Narrow" w:cs="Arial Narrow"/>
          <w:lang w:eastAsia="pl-PL"/>
        </w:rPr>
      </w:pPr>
      <w:r w:rsidRPr="00684126">
        <w:rPr>
          <w:rFonts w:ascii="Arial Narrow" w:hAnsi="Arial Narrow"/>
          <w:b/>
        </w:rPr>
        <w:t xml:space="preserve">Cel </w:t>
      </w:r>
      <w:r w:rsidR="000F46B9" w:rsidRPr="00684126">
        <w:rPr>
          <w:rFonts w:ascii="Arial Narrow" w:hAnsi="Arial Narrow"/>
          <w:b/>
        </w:rPr>
        <w:t>operacji:</w:t>
      </w:r>
      <w:r w:rsidR="000F46B9">
        <w:rPr>
          <w:rFonts w:ascii="Arial Narrow" w:hAnsi="Arial Narrow"/>
        </w:rPr>
        <w:t xml:space="preserve"> </w:t>
      </w:r>
      <w:r w:rsidR="00684126" w:rsidRPr="00566D77">
        <w:rPr>
          <w:rFonts w:ascii="Arial Narrow" w:hAnsi="Arial Narrow" w:cs="Arial Narrow"/>
          <w:lang w:eastAsia="pl-PL"/>
        </w:rPr>
        <w:t>Zakup dwóch specjalistycznych samochodów terenowych typu pick-up na potrzeby Państwowej Straży Rybackiej.</w:t>
      </w:r>
    </w:p>
    <w:p w:rsidR="0019409D" w:rsidRPr="0019409D" w:rsidRDefault="00684126" w:rsidP="0019409D">
      <w:pPr>
        <w:spacing w:before="100" w:beforeAutospacing="1" w:line="276" w:lineRule="auto"/>
        <w:jc w:val="both"/>
        <w:rPr>
          <w:rFonts w:ascii="Arial Narrow" w:hAnsi="Arial Narrow" w:cs="Arial Narrow"/>
          <w:lang w:eastAsia="pl-PL"/>
        </w:rPr>
      </w:pPr>
      <w:r w:rsidRPr="00684126">
        <w:rPr>
          <w:rFonts w:ascii="Arial Narrow" w:hAnsi="Arial Narrow"/>
          <w:b/>
        </w:rPr>
        <w:t>Planowane efekty operacji:</w:t>
      </w:r>
      <w:r>
        <w:rPr>
          <w:rFonts w:ascii="Arial Narrow" w:hAnsi="Arial Narrow"/>
        </w:rPr>
        <w:t xml:space="preserve"> </w:t>
      </w:r>
      <w:r w:rsidRPr="00566D77">
        <w:rPr>
          <w:rFonts w:ascii="Arial Narrow" w:hAnsi="Arial Narrow" w:cs="Arial Narrow"/>
          <w:lang w:eastAsia="pl-PL"/>
        </w:rPr>
        <w:t>Wspieranie monitorowania, kontroli i egzekwowania, zwiększenie potencjału instytucyjnego oraz skuteczności administracji publicznej, bez zwiększani</w:t>
      </w:r>
      <w:r>
        <w:rPr>
          <w:rFonts w:ascii="Arial Narrow" w:hAnsi="Arial Narrow" w:cs="Arial Narrow"/>
          <w:lang w:eastAsia="pl-PL"/>
        </w:rPr>
        <w:t xml:space="preserve">a obciążenia administracyjnego. </w:t>
      </w:r>
      <w:r w:rsidRPr="00566D77">
        <w:rPr>
          <w:rFonts w:ascii="Arial Narrow" w:hAnsi="Arial Narrow" w:cs="Arial Narrow"/>
          <w:lang w:eastAsia="pl-PL"/>
        </w:rPr>
        <w:t>Zakup dwóch specjalistycznych samochodów terenowych przyczyni się do zwiększania ilości kontroli osób poławiających na rzecz uprawnionych do rybactw</w:t>
      </w:r>
      <w:r>
        <w:rPr>
          <w:rFonts w:ascii="Arial Narrow" w:hAnsi="Arial Narrow" w:cs="Arial Narrow"/>
          <w:lang w:eastAsia="pl-PL"/>
        </w:rPr>
        <w:t xml:space="preserve">a oraz amatorskiego połowu ryb. </w:t>
      </w:r>
      <w:r w:rsidRPr="00566D77">
        <w:rPr>
          <w:rFonts w:ascii="Arial Narrow" w:hAnsi="Arial Narrow" w:cs="Arial Narrow"/>
          <w:lang w:eastAsia="pl-PL"/>
        </w:rPr>
        <w:t>Zakup dwóch samochodów terenowych przyczyni się również do poprawy bezpieczeństwa pracy podczas kontroli.</w:t>
      </w:r>
    </w:p>
    <w:p w:rsidR="00A07F08" w:rsidRDefault="00A07F08" w:rsidP="00A07F08">
      <w:pPr>
        <w:pStyle w:val="Domylnie"/>
        <w:spacing w:line="360" w:lineRule="auto"/>
        <w:jc w:val="both"/>
        <w:rPr>
          <w:rFonts w:ascii="Arial Narrow" w:hAnsi="Arial Narrow" w:cs="Arial Narrow"/>
          <w:lang w:eastAsia="pl-PL"/>
        </w:rPr>
      </w:pPr>
      <w:r w:rsidRPr="00A07F08">
        <w:rPr>
          <w:rFonts w:ascii="Arial Narrow" w:hAnsi="Arial Narrow" w:cs="Arial Narrow"/>
          <w:b/>
          <w:lang w:eastAsia="pl-PL"/>
        </w:rPr>
        <w:t>Planowana wartość operacji:</w:t>
      </w:r>
      <w:r>
        <w:rPr>
          <w:rFonts w:ascii="Arial Narrow" w:hAnsi="Arial Narrow" w:cs="Arial Narrow"/>
          <w:lang w:eastAsia="pl-PL"/>
        </w:rPr>
        <w:t xml:space="preserve"> 300 000,00 zł</w:t>
      </w:r>
    </w:p>
    <w:p w:rsidR="00A07F08" w:rsidRDefault="00A07F08" w:rsidP="00F474CC">
      <w:pPr>
        <w:pStyle w:val="Domylnie"/>
        <w:spacing w:line="360" w:lineRule="auto"/>
        <w:jc w:val="both"/>
        <w:rPr>
          <w:rFonts w:ascii="Arial Narrow" w:hAnsi="Arial Narrow"/>
        </w:rPr>
      </w:pPr>
      <w:r w:rsidRPr="00A07F08">
        <w:rPr>
          <w:rFonts w:ascii="Arial Narrow" w:hAnsi="Arial Narrow" w:cs="Arial Narrow"/>
          <w:b/>
          <w:lang w:eastAsia="pl-PL"/>
        </w:rPr>
        <w:t>Wkład Funduszy Europejskich w ramach EFMR:</w:t>
      </w:r>
      <w:r>
        <w:rPr>
          <w:rFonts w:ascii="Arial Narrow" w:hAnsi="Arial Narrow" w:cs="Arial Narrow"/>
          <w:lang w:eastAsia="pl-PL"/>
        </w:rPr>
        <w:t xml:space="preserve"> 270 000,00 zł (</w:t>
      </w:r>
      <w:r w:rsidRPr="00973D5D">
        <w:rPr>
          <w:rFonts w:ascii="Arial Narrow" w:hAnsi="Arial Narrow"/>
        </w:rPr>
        <w:t>90% całko</w:t>
      </w:r>
      <w:r>
        <w:rPr>
          <w:rFonts w:ascii="Arial Narrow" w:hAnsi="Arial Narrow"/>
        </w:rPr>
        <w:t>witych kosztów kwalifikowanych)</w:t>
      </w:r>
    </w:p>
    <w:p w:rsidR="00F474CC" w:rsidRPr="00F474CC" w:rsidRDefault="00F474CC" w:rsidP="00F474CC">
      <w:pPr>
        <w:pStyle w:val="Domylnie"/>
        <w:spacing w:line="360" w:lineRule="auto"/>
        <w:jc w:val="both"/>
        <w:rPr>
          <w:rFonts w:ascii="Arial Narrow" w:hAnsi="Arial Narrow" w:cs="Arial Narrow"/>
          <w:lang w:eastAsia="pl-PL"/>
        </w:rPr>
      </w:pPr>
    </w:p>
    <w:p w:rsidR="00F474CC" w:rsidRDefault="00F474CC" w:rsidP="00A07F08">
      <w:pPr>
        <w:spacing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474CC" w:rsidRDefault="00F474CC" w:rsidP="00A07F08">
      <w:pPr>
        <w:spacing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474CC" w:rsidRDefault="00F474CC" w:rsidP="00A07F08">
      <w:pPr>
        <w:spacing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474CC" w:rsidRDefault="00F474CC" w:rsidP="00A07F08">
      <w:pPr>
        <w:spacing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474CC" w:rsidRDefault="00F474CC" w:rsidP="00A07F08">
      <w:pPr>
        <w:spacing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474CC" w:rsidRDefault="00F474CC" w:rsidP="00E11885">
      <w:pPr>
        <w:spacing w:line="240" w:lineRule="auto"/>
        <w:rPr>
          <w:rFonts w:ascii="Arial Narrow" w:hAnsi="Arial Narrow"/>
          <w:b/>
          <w:sz w:val="28"/>
          <w:szCs w:val="28"/>
          <w:u w:val="single"/>
        </w:rPr>
      </w:pPr>
    </w:p>
    <w:p w:rsidR="00E11885" w:rsidRDefault="00E11885" w:rsidP="00E11885">
      <w:pPr>
        <w:spacing w:line="240" w:lineRule="auto"/>
        <w:rPr>
          <w:rFonts w:ascii="Arial Narrow" w:hAnsi="Arial Narrow"/>
          <w:b/>
          <w:sz w:val="28"/>
          <w:szCs w:val="28"/>
          <w:u w:val="single"/>
        </w:rPr>
      </w:pPr>
    </w:p>
    <w:p w:rsidR="00E11885" w:rsidRDefault="00E11885" w:rsidP="00E11885">
      <w:pPr>
        <w:spacing w:line="240" w:lineRule="auto"/>
        <w:rPr>
          <w:rFonts w:ascii="Arial Narrow" w:hAnsi="Arial Narrow"/>
          <w:b/>
          <w:sz w:val="28"/>
          <w:szCs w:val="28"/>
          <w:u w:val="single"/>
        </w:rPr>
      </w:pPr>
    </w:p>
    <w:p w:rsidR="00E11885" w:rsidRDefault="00E11885" w:rsidP="00E11885">
      <w:pPr>
        <w:spacing w:line="240" w:lineRule="auto"/>
        <w:rPr>
          <w:rFonts w:ascii="Arial Narrow" w:hAnsi="Arial Narrow"/>
          <w:b/>
          <w:sz w:val="28"/>
          <w:szCs w:val="28"/>
          <w:u w:val="single"/>
        </w:rPr>
      </w:pPr>
    </w:p>
    <w:p w:rsidR="00772A1F" w:rsidRPr="00973D5D" w:rsidRDefault="00772A1F" w:rsidP="00E11885">
      <w:pPr>
        <w:spacing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973D5D">
        <w:rPr>
          <w:rFonts w:ascii="Arial Narrow" w:hAnsi="Arial Narrow"/>
          <w:b/>
          <w:sz w:val="28"/>
          <w:szCs w:val="28"/>
          <w:u w:val="single"/>
        </w:rPr>
        <w:lastRenderedPageBreak/>
        <w:t>Specjalistyczne samochody terenowe –</w:t>
      </w:r>
    </w:p>
    <w:p w:rsidR="00772A1F" w:rsidRPr="00973D5D" w:rsidRDefault="00772A1F" w:rsidP="00A07F08">
      <w:pPr>
        <w:spacing w:line="240" w:lineRule="auto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973D5D">
        <w:rPr>
          <w:rFonts w:ascii="Arial Narrow" w:hAnsi="Arial Narrow"/>
          <w:b/>
          <w:sz w:val="28"/>
          <w:szCs w:val="28"/>
          <w:u w:val="single"/>
        </w:rPr>
        <w:t>zakup współfinansowany ze środków Unii Europejskiej.</w:t>
      </w:r>
    </w:p>
    <w:p w:rsidR="00772A1F" w:rsidRDefault="00772A1F" w:rsidP="00772A1F">
      <w:pPr>
        <w:tabs>
          <w:tab w:val="left" w:pos="284"/>
          <w:tab w:val="left" w:pos="8789"/>
        </w:tabs>
        <w:jc w:val="center"/>
        <w:rPr>
          <w:rFonts w:ascii="Calibri" w:hAnsi="Calibri"/>
          <w:sz w:val="24"/>
          <w:szCs w:val="28"/>
        </w:rPr>
      </w:pPr>
    </w:p>
    <w:p w:rsidR="00772A1F" w:rsidRDefault="00A07F08" w:rsidP="00772A1F">
      <w:pPr>
        <w:tabs>
          <w:tab w:val="left" w:pos="284"/>
          <w:tab w:val="left" w:pos="8789"/>
        </w:tabs>
        <w:jc w:val="center"/>
        <w:rPr>
          <w:rFonts w:ascii="Calibri" w:hAnsi="Calibri"/>
          <w:sz w:val="24"/>
          <w:szCs w:val="28"/>
        </w:rPr>
      </w:pPr>
      <w:r>
        <w:rPr>
          <w:noProof/>
          <w:lang w:eastAsia="pl-PL"/>
        </w:rPr>
        <w:drawing>
          <wp:inline distT="0" distB="0" distL="0" distR="0" wp14:anchorId="004C2FE5" wp14:editId="4101A466">
            <wp:extent cx="5760720" cy="3241660"/>
            <wp:effectExtent l="0" t="0" r="0" b="0"/>
            <wp:docPr id="1" name="Obraz 1" descr="file:///C:/Users/wylonp/AppData/Local/Temp/20190315_10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///C:/Users/wylonp/AppData/Local/Temp/20190315_1018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A1F" w:rsidRDefault="00772A1F" w:rsidP="00772A1F">
      <w:pPr>
        <w:jc w:val="both"/>
        <w:rPr>
          <w:rFonts w:ascii="Calibri" w:hAnsi="Calibri"/>
          <w:sz w:val="24"/>
          <w:szCs w:val="28"/>
        </w:rPr>
      </w:pPr>
    </w:p>
    <w:p w:rsidR="00F1558B" w:rsidRDefault="00E11885" w:rsidP="00772A1F">
      <w:pPr>
        <w:jc w:val="both"/>
        <w:rPr>
          <w:rFonts w:ascii="Calibri" w:hAnsi="Calibri"/>
          <w:sz w:val="24"/>
          <w:szCs w:val="28"/>
        </w:rPr>
      </w:pPr>
      <w:r w:rsidRPr="00E11885">
        <w:rPr>
          <w:rFonts w:ascii="Calibri" w:hAnsi="Calibri"/>
          <w:noProof/>
          <w:sz w:val="24"/>
          <w:szCs w:val="28"/>
          <w:lang w:eastAsia="pl-PL"/>
        </w:rPr>
        <w:drawing>
          <wp:inline distT="0" distB="0" distL="0" distR="0">
            <wp:extent cx="5760720" cy="4320540"/>
            <wp:effectExtent l="0" t="0" r="0" b="3810"/>
            <wp:docPr id="2" name="Obraz 2" descr="C:\Users\wylonp\AppData\Local\Temp\Resized_20190315_105926_62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ylonp\AppData\Local\Temp\Resized_20190315_105926_629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064" cy="432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A1F" w:rsidRDefault="00E11885" w:rsidP="00772A1F">
      <w:pPr>
        <w:jc w:val="center"/>
        <w:rPr>
          <w:rFonts w:ascii="Calibri" w:hAnsi="Calibri"/>
          <w:sz w:val="24"/>
          <w:szCs w:val="28"/>
        </w:rPr>
      </w:pPr>
      <w:r w:rsidRPr="00E11885">
        <w:rPr>
          <w:rFonts w:ascii="Calibri" w:hAnsi="Calibri"/>
          <w:noProof/>
          <w:sz w:val="24"/>
          <w:szCs w:val="28"/>
          <w:lang w:eastAsia="pl-PL"/>
        </w:rPr>
        <w:lastRenderedPageBreak/>
        <w:drawing>
          <wp:inline distT="0" distB="0" distL="0" distR="0">
            <wp:extent cx="5610225" cy="4207669"/>
            <wp:effectExtent l="0" t="0" r="0" b="2540"/>
            <wp:docPr id="3" name="Obraz 3" descr="C:\Users\wylonp\AppData\Local\Temp\Resized_20190315_105934_36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ylonp\AppData\Local\Temp\Resized_20190315_105934_3606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376" cy="421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A1F" w:rsidRDefault="00E11885" w:rsidP="00772A1F">
      <w:pPr>
        <w:jc w:val="center"/>
        <w:rPr>
          <w:rFonts w:ascii="Calibri" w:hAnsi="Calibri"/>
          <w:sz w:val="24"/>
          <w:szCs w:val="28"/>
        </w:rPr>
      </w:pPr>
      <w:r w:rsidRPr="00E11885">
        <w:rPr>
          <w:rFonts w:ascii="Calibri" w:hAnsi="Calibri"/>
          <w:noProof/>
          <w:sz w:val="24"/>
          <w:szCs w:val="28"/>
          <w:lang w:eastAsia="pl-PL"/>
        </w:rPr>
        <w:drawing>
          <wp:inline distT="0" distB="0" distL="0" distR="0">
            <wp:extent cx="5760720" cy="4320540"/>
            <wp:effectExtent l="0" t="0" r="0" b="3810"/>
            <wp:docPr id="4" name="Obraz 4" descr="C:\Users\wylonp\AppData\Local\Temp\Resized_20190315_105956_3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ylonp\AppData\Local\Temp\Resized_20190315_105956_345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A1F" w:rsidRDefault="00772A1F" w:rsidP="00E11885">
      <w:pPr>
        <w:tabs>
          <w:tab w:val="left" w:pos="284"/>
          <w:tab w:val="left" w:pos="3120"/>
          <w:tab w:val="left" w:pos="8789"/>
        </w:tabs>
        <w:spacing w:before="100" w:beforeAutospacing="1" w:after="0" w:line="330" w:lineRule="atLeast"/>
        <w:rPr>
          <w:b/>
          <w:bCs/>
          <w:noProof/>
          <w:color w:val="000000"/>
          <w:lang w:eastAsia="pl-PL"/>
        </w:rPr>
      </w:pPr>
    </w:p>
    <w:sectPr w:rsidR="00772A1F" w:rsidSect="00F1558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FDB" w:rsidRDefault="00E70FDB" w:rsidP="00F1558B">
      <w:pPr>
        <w:spacing w:after="0" w:line="240" w:lineRule="auto"/>
      </w:pPr>
      <w:r>
        <w:separator/>
      </w:r>
    </w:p>
  </w:endnote>
  <w:endnote w:type="continuationSeparator" w:id="0">
    <w:p w:rsidR="00E70FDB" w:rsidRDefault="00E70FDB" w:rsidP="00F15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FDB" w:rsidRDefault="00E70FDB" w:rsidP="00F1558B">
      <w:pPr>
        <w:spacing w:after="0" w:line="240" w:lineRule="auto"/>
      </w:pPr>
      <w:r>
        <w:separator/>
      </w:r>
    </w:p>
  </w:footnote>
  <w:footnote w:type="continuationSeparator" w:id="0">
    <w:p w:rsidR="00E70FDB" w:rsidRDefault="00E70FDB" w:rsidP="00F15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B772A"/>
    <w:multiLevelType w:val="hybridMultilevel"/>
    <w:tmpl w:val="6E02C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FA"/>
    <w:rsid w:val="00003B2D"/>
    <w:rsid w:val="0002396B"/>
    <w:rsid w:val="000636B6"/>
    <w:rsid w:val="000F46B9"/>
    <w:rsid w:val="0019409D"/>
    <w:rsid w:val="002109A0"/>
    <w:rsid w:val="002F2AA6"/>
    <w:rsid w:val="00461A31"/>
    <w:rsid w:val="004645BA"/>
    <w:rsid w:val="00635582"/>
    <w:rsid w:val="00684126"/>
    <w:rsid w:val="0074282E"/>
    <w:rsid w:val="00772A1F"/>
    <w:rsid w:val="00973D5D"/>
    <w:rsid w:val="00975BFA"/>
    <w:rsid w:val="00A07F08"/>
    <w:rsid w:val="00A32AD3"/>
    <w:rsid w:val="00AD1027"/>
    <w:rsid w:val="00C237DC"/>
    <w:rsid w:val="00D2066F"/>
    <w:rsid w:val="00DC2BD5"/>
    <w:rsid w:val="00E11885"/>
    <w:rsid w:val="00E23D73"/>
    <w:rsid w:val="00E70FDB"/>
    <w:rsid w:val="00F1558B"/>
    <w:rsid w:val="00F474CC"/>
    <w:rsid w:val="00FA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2346"/>
  <w15:chartTrackingRefBased/>
  <w15:docId w15:val="{F9681773-72EE-4986-BB4E-495C5BF9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2A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2A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15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58B"/>
  </w:style>
  <w:style w:type="paragraph" w:styleId="Stopka">
    <w:name w:val="footer"/>
    <w:basedOn w:val="Normalny"/>
    <w:link w:val="StopkaZnak"/>
    <w:uiPriority w:val="99"/>
    <w:unhideWhenUsed/>
    <w:rsid w:val="00F15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58B"/>
  </w:style>
  <w:style w:type="paragraph" w:customStyle="1" w:styleId="Domylnie">
    <w:name w:val="Domyślnie"/>
    <w:rsid w:val="000F46B9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411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Wylon Piotr</cp:lastModifiedBy>
  <cp:revision>15</cp:revision>
  <dcterms:created xsi:type="dcterms:W3CDTF">2019-03-15T10:06:00Z</dcterms:created>
  <dcterms:modified xsi:type="dcterms:W3CDTF">2019-03-15T11:24:00Z</dcterms:modified>
</cp:coreProperties>
</file>